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44" w:rsidRPr="00881835" w:rsidRDefault="00857444" w:rsidP="00A042B2">
      <w:pPr>
        <w:jc w:val="center"/>
        <w:rPr>
          <w:b/>
        </w:rPr>
      </w:pPr>
      <w:r w:rsidRPr="00881835">
        <w:rPr>
          <w:b/>
        </w:rPr>
        <w:t>Društvo za športno rekreacijo, Mladinska ulica 3, 9000 Murska Sobota</w:t>
      </w:r>
    </w:p>
    <w:p w:rsidR="00857444" w:rsidRPr="00881835" w:rsidRDefault="001944B3" w:rsidP="00356DF6">
      <w:pPr>
        <w:pStyle w:val="Noga"/>
        <w:jc w:val="center"/>
        <w:rPr>
          <w:b/>
        </w:rPr>
      </w:pPr>
      <w:hyperlink r:id="rId7" w:history="1">
        <w:r w:rsidR="00857444" w:rsidRPr="00881835">
          <w:rPr>
            <w:rStyle w:val="Hiperpovezava"/>
            <w:b/>
            <w:color w:val="auto"/>
            <w:u w:val="none"/>
          </w:rPr>
          <w:t>DSR.MUSO@gmail.com</w:t>
        </w:r>
      </w:hyperlink>
      <w:r w:rsidR="00857444" w:rsidRPr="00881835">
        <w:rPr>
          <w:b/>
        </w:rPr>
        <w:t xml:space="preserve">, </w:t>
      </w:r>
      <w:hyperlink r:id="rId8" w:history="1">
        <w:r w:rsidR="00857444" w:rsidRPr="00881835">
          <w:rPr>
            <w:rStyle w:val="Hiperpovezava"/>
            <w:b/>
            <w:color w:val="auto"/>
            <w:u w:val="none"/>
          </w:rPr>
          <w:t>http://www.dsr-ms.si</w:t>
        </w:r>
      </w:hyperlink>
    </w:p>
    <w:p w:rsidR="00857444" w:rsidRDefault="00857444" w:rsidP="00547B09">
      <w:pPr>
        <w:jc w:val="both"/>
      </w:pPr>
    </w:p>
    <w:p w:rsidR="00857444" w:rsidRPr="00881835" w:rsidRDefault="00857444" w:rsidP="00547B09">
      <w:pPr>
        <w:jc w:val="both"/>
      </w:pPr>
      <w:r>
        <w:t>Na podlagi 24. člena Statuta Društva za športno rekreacijo Murska Sobota z dne 10.12.2008, je na rednem občnem zboru dne _______________ bil sprejet</w:t>
      </w:r>
    </w:p>
    <w:p w:rsidR="00857444" w:rsidRPr="00881835" w:rsidRDefault="00857444" w:rsidP="00547B09">
      <w:pPr>
        <w:jc w:val="both"/>
      </w:pPr>
    </w:p>
    <w:p w:rsidR="00857444" w:rsidRPr="00881835" w:rsidRDefault="00857444" w:rsidP="00881835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sl-SI"/>
        </w:rPr>
      </w:pPr>
      <w:r w:rsidRPr="00881835">
        <w:rPr>
          <w:rFonts w:eastAsia="Times New Roman"/>
          <w:b/>
          <w:bCs/>
          <w:lang w:eastAsia="sl-SI"/>
        </w:rPr>
        <w:t>PRAVILNIK O NAGRADAH IN</w:t>
      </w:r>
    </w:p>
    <w:p w:rsidR="00857444" w:rsidRPr="00881835" w:rsidRDefault="00857444" w:rsidP="00881835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sl-SI"/>
        </w:rPr>
      </w:pPr>
      <w:r w:rsidRPr="00881835">
        <w:rPr>
          <w:rFonts w:eastAsia="Times New Roman"/>
          <w:b/>
          <w:bCs/>
          <w:lang w:eastAsia="sl-SI"/>
        </w:rPr>
        <w:t>PRIZNANJIH</w:t>
      </w:r>
    </w:p>
    <w:p w:rsidR="00857444" w:rsidRPr="00881835" w:rsidRDefault="00857444" w:rsidP="00D20CEB">
      <w:pPr>
        <w:autoSpaceDE w:val="0"/>
        <w:autoSpaceDN w:val="0"/>
        <w:adjustRightInd w:val="0"/>
        <w:rPr>
          <w:rFonts w:eastAsia="Times New Roman"/>
          <w:lang w:eastAsia="sl-SI"/>
        </w:rPr>
      </w:pPr>
    </w:p>
    <w:p w:rsidR="00857444" w:rsidRPr="00E46B1B" w:rsidRDefault="00857444" w:rsidP="00881835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lang w:eastAsia="sl-SI"/>
        </w:rPr>
      </w:pPr>
      <w:r w:rsidRPr="00E46B1B">
        <w:rPr>
          <w:rFonts w:eastAsia="Times New Roman"/>
          <w:b/>
          <w:bCs/>
          <w:iCs/>
          <w:lang w:eastAsia="sl-SI"/>
        </w:rPr>
        <w:t>1. člen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Pravilnik opredeljuje merila in postopke pri podeljevanju priznanj in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 xml:space="preserve">nagrad </w:t>
      </w:r>
      <w:r>
        <w:rPr>
          <w:rFonts w:eastAsia="Times New Roman"/>
          <w:lang w:eastAsia="sl-SI"/>
        </w:rPr>
        <w:t>Društva za športno rekreacijo Murska Sobota (v nadaljevanju DŠR).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E46B1B" w:rsidRDefault="00857444" w:rsidP="00E46B1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lang w:eastAsia="sl-SI"/>
        </w:rPr>
      </w:pPr>
      <w:r w:rsidRPr="00E46B1B">
        <w:rPr>
          <w:rFonts w:eastAsia="Times New Roman"/>
          <w:b/>
          <w:bCs/>
          <w:iCs/>
          <w:lang w:eastAsia="sl-SI"/>
        </w:rPr>
        <w:t>2. člen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 xml:space="preserve"> podeljuje naslednja priznanja društva: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• častni predsednik </w:t>
      </w:r>
      <w:r>
        <w:rPr>
          <w:rFonts w:eastAsia="Times New Roman"/>
          <w:lang w:eastAsia="sl-SI"/>
        </w:rPr>
        <w:t>DŠR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• častni član </w:t>
      </w:r>
      <w:r>
        <w:rPr>
          <w:rFonts w:eastAsia="Times New Roman"/>
          <w:lang w:eastAsia="sl-SI"/>
        </w:rPr>
        <w:t>DŠR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• plaketa </w:t>
      </w:r>
      <w:r>
        <w:rPr>
          <w:rFonts w:eastAsia="Times New Roman"/>
          <w:lang w:eastAsia="sl-SI"/>
        </w:rPr>
        <w:t>DŠR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• pohvala </w:t>
      </w: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>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 xml:space="preserve"> lahko skladno s statutarnimi določili podeli tudi finančno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nagrado.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E46B1B" w:rsidRDefault="00857444" w:rsidP="00E46B1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lang w:eastAsia="sl-SI"/>
        </w:rPr>
      </w:pPr>
      <w:r w:rsidRPr="00E46B1B">
        <w:rPr>
          <w:rFonts w:eastAsia="Times New Roman"/>
          <w:b/>
          <w:bCs/>
          <w:iCs/>
          <w:lang w:eastAsia="sl-SI"/>
        </w:rPr>
        <w:t>3. člen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  <w:r w:rsidRPr="00881835">
        <w:rPr>
          <w:rFonts w:eastAsia="Times New Roman"/>
          <w:b/>
          <w:bCs/>
          <w:lang w:eastAsia="sl-SI"/>
        </w:rPr>
        <w:t>ČASTNI PREDSEDNIK D</w:t>
      </w:r>
      <w:r>
        <w:rPr>
          <w:rFonts w:eastAsia="Times New Roman"/>
          <w:b/>
          <w:bCs/>
          <w:lang w:eastAsia="sl-SI"/>
        </w:rPr>
        <w:t>ŠR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Naziv se podeli posamezniku, ki je s svojim delom omogočil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 xml:space="preserve">ustanovitev in uveljavitev </w:t>
      </w: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 xml:space="preserve"> ali posamezniku, ki je s svojim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dolgoletnim strokovnim delom omogočil dvig kakovosti dela in</w:t>
      </w:r>
      <w:r>
        <w:rPr>
          <w:rFonts w:eastAsia="Times New Roman"/>
          <w:lang w:eastAsia="sl-SI"/>
        </w:rPr>
        <w:t xml:space="preserve"> ugleda DŠR</w:t>
      </w:r>
      <w:r w:rsidRPr="00881835">
        <w:rPr>
          <w:rFonts w:eastAsia="Times New Roman"/>
          <w:lang w:eastAsia="sl-SI"/>
        </w:rPr>
        <w:t>.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Pravice častnega predsednika </w:t>
      </w: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 xml:space="preserve"> so: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• da je dosmrtni č</w:t>
      </w:r>
      <w:r>
        <w:rPr>
          <w:rFonts w:eastAsia="Times New Roman"/>
          <w:lang w:eastAsia="sl-SI"/>
        </w:rPr>
        <w:t>lan DŠR</w:t>
      </w:r>
      <w:r w:rsidRPr="00881835">
        <w:rPr>
          <w:rFonts w:eastAsia="Times New Roman"/>
          <w:lang w:eastAsia="sl-SI"/>
        </w:rPr>
        <w:t xml:space="preserve"> brez obveznosti plačila članarine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in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• ima vse pravice rednega č</w:t>
      </w:r>
      <w:r>
        <w:rPr>
          <w:rFonts w:eastAsia="Times New Roman"/>
          <w:lang w:eastAsia="sl-SI"/>
        </w:rPr>
        <w:t>lana DŠR</w:t>
      </w:r>
      <w:r w:rsidRPr="00881835">
        <w:rPr>
          <w:rFonts w:eastAsia="Times New Roman"/>
          <w:lang w:eastAsia="sl-SI"/>
        </w:rPr>
        <w:t>, brez volilne pravice.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  <w:r w:rsidRPr="00881835">
        <w:rPr>
          <w:rFonts w:eastAsia="Times New Roman"/>
          <w:b/>
          <w:bCs/>
          <w:lang w:eastAsia="sl-SI"/>
        </w:rPr>
        <w:t>ČASTNI Č</w:t>
      </w:r>
      <w:r>
        <w:rPr>
          <w:rFonts w:eastAsia="Times New Roman"/>
          <w:b/>
          <w:bCs/>
          <w:lang w:eastAsia="sl-SI"/>
        </w:rPr>
        <w:t>LAN DŠR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Naziv se podeli posamezniku, ki je s svojim dolgoletnim strokovnim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delom omogočil d</w:t>
      </w:r>
      <w:r>
        <w:rPr>
          <w:rFonts w:eastAsia="Times New Roman"/>
          <w:lang w:eastAsia="sl-SI"/>
        </w:rPr>
        <w:t>vig kakovosti dela in ugleda DŠR</w:t>
      </w:r>
      <w:r w:rsidRPr="00881835">
        <w:rPr>
          <w:rFonts w:eastAsia="Times New Roman"/>
          <w:lang w:eastAsia="sl-SI"/>
        </w:rPr>
        <w:t>. Naziv častni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član je lahko podeljen tudi za omejeno dobo.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Pravice častnega č</w:t>
      </w:r>
      <w:r>
        <w:rPr>
          <w:rFonts w:eastAsia="Times New Roman"/>
          <w:lang w:eastAsia="sl-SI"/>
        </w:rPr>
        <w:t>lana DŠR</w:t>
      </w:r>
      <w:r w:rsidRPr="00881835">
        <w:rPr>
          <w:rFonts w:eastAsia="Times New Roman"/>
          <w:lang w:eastAsia="sl-SI"/>
        </w:rPr>
        <w:t xml:space="preserve"> so: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• da je v času veljavnosti naziva častni č</w:t>
      </w:r>
      <w:r>
        <w:rPr>
          <w:rFonts w:eastAsia="Times New Roman"/>
          <w:lang w:eastAsia="sl-SI"/>
        </w:rPr>
        <w:t>lan DŠR</w:t>
      </w:r>
      <w:r w:rsidRPr="00881835">
        <w:rPr>
          <w:rFonts w:eastAsia="Times New Roman"/>
          <w:lang w:eastAsia="sl-SI"/>
        </w:rPr>
        <w:t xml:space="preserve"> oproščen plačila članarine in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>• ima vse pravice rednega č</w:t>
      </w:r>
      <w:r>
        <w:rPr>
          <w:rFonts w:eastAsia="Times New Roman"/>
          <w:lang w:eastAsia="sl-SI"/>
        </w:rPr>
        <w:t>lana DŠR</w:t>
      </w:r>
      <w:r w:rsidRPr="00881835">
        <w:rPr>
          <w:rFonts w:eastAsia="Times New Roman"/>
          <w:lang w:eastAsia="sl-SI"/>
        </w:rPr>
        <w:t>, brez volilne pravice.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PLAKETA DŠR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Plaketa DŠR</w:t>
      </w:r>
      <w:r w:rsidRPr="00881835">
        <w:rPr>
          <w:rFonts w:eastAsia="Times New Roman"/>
          <w:lang w:eastAsia="sl-SI"/>
        </w:rPr>
        <w:t xml:space="preserve"> se podeljuje č</w:t>
      </w:r>
      <w:r>
        <w:rPr>
          <w:rFonts w:eastAsia="Times New Roman"/>
          <w:lang w:eastAsia="sl-SI"/>
        </w:rPr>
        <w:t>lanu DŠR</w:t>
      </w:r>
      <w:r w:rsidRPr="00881835">
        <w:rPr>
          <w:rFonts w:eastAsia="Times New Roman"/>
          <w:lang w:eastAsia="sl-SI"/>
        </w:rPr>
        <w:t xml:space="preserve"> ali pravni osebi, ki je s svojim delovanjem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 xml:space="preserve">vidno pripomogel pri razvoju </w:t>
      </w:r>
      <w:r>
        <w:rPr>
          <w:rFonts w:eastAsia="Times New Roman"/>
          <w:lang w:eastAsia="sl-SI"/>
        </w:rPr>
        <w:t>DŠR</w:t>
      </w:r>
      <w:r w:rsidRPr="00881835">
        <w:rPr>
          <w:rFonts w:eastAsia="Times New Roman"/>
          <w:lang w:eastAsia="sl-SI"/>
        </w:rPr>
        <w:t>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POHVALA DŠR</w:t>
      </w:r>
    </w:p>
    <w:p w:rsidR="00857444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Pohvala DŠR</w:t>
      </w:r>
      <w:r w:rsidRPr="00881835">
        <w:rPr>
          <w:rFonts w:eastAsia="Times New Roman"/>
          <w:lang w:eastAsia="sl-SI"/>
        </w:rPr>
        <w:t xml:space="preserve"> se podeljuje č</w:t>
      </w:r>
      <w:r>
        <w:rPr>
          <w:rFonts w:eastAsia="Times New Roman"/>
          <w:lang w:eastAsia="sl-SI"/>
        </w:rPr>
        <w:t>lanom DŠR</w:t>
      </w:r>
      <w:r w:rsidRPr="00881835">
        <w:rPr>
          <w:rFonts w:eastAsia="Times New Roman"/>
          <w:lang w:eastAsia="sl-SI"/>
        </w:rPr>
        <w:t>, ki so s svojim delovanjem v preteklem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letu dosegli posebne rezultate na športnem, strokovnem ali organizacijskem področju</w:t>
      </w:r>
      <w:r>
        <w:rPr>
          <w:rFonts w:eastAsia="Times New Roman"/>
          <w:lang w:eastAsia="sl-SI"/>
        </w:rPr>
        <w:t xml:space="preserve"> delovanja DŠR</w:t>
      </w:r>
      <w:r w:rsidRPr="00881835">
        <w:rPr>
          <w:rFonts w:eastAsia="Times New Roman"/>
          <w:lang w:eastAsia="sl-SI"/>
        </w:rPr>
        <w:t>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lang w:eastAsia="sl-SI"/>
        </w:rPr>
      </w:pPr>
    </w:p>
    <w:p w:rsidR="00857444" w:rsidRPr="00E46B1B" w:rsidRDefault="00857444" w:rsidP="00E46B1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lang w:eastAsia="sl-SI"/>
        </w:rPr>
      </w:pPr>
      <w:r w:rsidRPr="00E46B1B">
        <w:rPr>
          <w:rFonts w:eastAsia="Times New Roman"/>
          <w:b/>
          <w:bCs/>
          <w:iCs/>
          <w:lang w:eastAsia="sl-SI"/>
        </w:rPr>
        <w:t>4. člen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rFonts w:eastAsia="Times New Roman"/>
          <w:lang w:eastAsia="sl-SI"/>
        </w:rPr>
        <w:t xml:space="preserve">Sklep o podelitvi priznanja ali nagrade sprejme </w:t>
      </w:r>
      <w:r>
        <w:rPr>
          <w:rFonts w:eastAsia="Times New Roman"/>
          <w:lang w:eastAsia="sl-SI"/>
        </w:rPr>
        <w:t>izvršni</w:t>
      </w:r>
      <w:r w:rsidRPr="00881835">
        <w:rPr>
          <w:rFonts w:eastAsia="Times New Roman"/>
          <w:lang w:eastAsia="sl-SI"/>
        </w:rPr>
        <w:t xml:space="preserve"> odbor na podlagi pisnega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predloga člana druš</w:t>
      </w:r>
      <w:r>
        <w:rPr>
          <w:rFonts w:eastAsia="Times New Roman"/>
          <w:lang w:eastAsia="sl-SI"/>
        </w:rPr>
        <w:t>tva, sekcije ali organa DŠR</w:t>
      </w:r>
      <w:r w:rsidRPr="00881835">
        <w:rPr>
          <w:rFonts w:eastAsia="Times New Roman"/>
          <w:lang w:eastAsia="sl-SI"/>
        </w:rPr>
        <w:t>. Predlog za podelitev priznanja ali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nagrade mora biti poslan najmanj trideset (30) dni pred rednim letnim občnim</w:t>
      </w:r>
      <w:r>
        <w:rPr>
          <w:rFonts w:eastAsia="Times New Roman"/>
          <w:lang w:eastAsia="sl-SI"/>
        </w:rPr>
        <w:t xml:space="preserve"> </w:t>
      </w:r>
      <w:r w:rsidRPr="00881835">
        <w:rPr>
          <w:rFonts w:eastAsia="Times New Roman"/>
          <w:lang w:eastAsia="sl-SI"/>
        </w:rPr>
        <w:t>zborom. Priznanja društva se podeljujejo na rednem</w:t>
      </w:r>
      <w:r>
        <w:rPr>
          <w:rFonts w:eastAsia="Times New Roman"/>
          <w:lang w:eastAsia="sl-SI"/>
        </w:rPr>
        <w:t xml:space="preserve"> ali izrednem</w:t>
      </w:r>
      <w:r w:rsidRPr="00881835">
        <w:rPr>
          <w:rFonts w:eastAsia="Times New Roman"/>
          <w:lang w:eastAsia="sl-SI"/>
        </w:rPr>
        <w:t xml:space="preserve"> obč</w:t>
      </w:r>
      <w:r>
        <w:rPr>
          <w:rFonts w:eastAsia="Times New Roman"/>
          <w:lang w:eastAsia="sl-SI"/>
        </w:rPr>
        <w:t>nem zboru DŠR</w:t>
      </w:r>
      <w:r w:rsidRPr="00881835">
        <w:rPr>
          <w:rFonts w:eastAsia="Times New Roman"/>
          <w:lang w:eastAsia="sl-SI"/>
        </w:rPr>
        <w:t>.</w:t>
      </w:r>
    </w:p>
    <w:p w:rsidR="00857444" w:rsidRPr="00881835" w:rsidRDefault="00857444" w:rsidP="00E46B1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lang w:eastAsia="sl-SI"/>
        </w:rPr>
      </w:pPr>
    </w:p>
    <w:p w:rsidR="00857444" w:rsidRPr="00881835" w:rsidRDefault="00857444" w:rsidP="00E46B1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lang w:eastAsia="sl-SI"/>
        </w:rPr>
      </w:pPr>
      <w:r w:rsidRPr="00881835">
        <w:rPr>
          <w:rFonts w:eastAsia="Times New Roman"/>
          <w:b/>
          <w:bCs/>
          <w:i/>
          <w:iCs/>
          <w:lang w:eastAsia="sl-SI"/>
        </w:rPr>
        <w:t>5. člen</w:t>
      </w:r>
    </w:p>
    <w:p w:rsidR="00857444" w:rsidRPr="00E46B1B" w:rsidRDefault="00857444" w:rsidP="00E46B1B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 w:rsidRPr="00881835">
        <w:rPr>
          <w:lang w:eastAsia="sl-SI"/>
        </w:rPr>
        <w:t xml:space="preserve">Pravilnik prične veljati, ko ga sprejme občni zbor </w:t>
      </w:r>
      <w:r>
        <w:rPr>
          <w:lang w:eastAsia="sl-SI"/>
        </w:rPr>
        <w:t>DŠR</w:t>
      </w:r>
      <w:r w:rsidRPr="00881835">
        <w:rPr>
          <w:lang w:eastAsia="sl-SI"/>
        </w:rPr>
        <w:t>.</w:t>
      </w:r>
      <w:r>
        <w:rPr>
          <w:lang w:eastAsia="sl-SI"/>
        </w:rPr>
        <w:t xml:space="preserve"> </w:t>
      </w:r>
      <w:r w:rsidRPr="00881835">
        <w:rPr>
          <w:lang w:eastAsia="sl-SI"/>
        </w:rPr>
        <w:t xml:space="preserve">Za tolmačenje tega pravilnika je pristojen </w:t>
      </w:r>
      <w:r>
        <w:rPr>
          <w:lang w:eastAsia="sl-SI"/>
        </w:rPr>
        <w:t>izvršni odbor DŠR</w:t>
      </w:r>
      <w:r w:rsidRPr="00881835">
        <w:rPr>
          <w:lang w:eastAsia="sl-SI"/>
        </w:rPr>
        <w:t>.</w:t>
      </w: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881835">
        <w:rPr>
          <w:rFonts w:ascii="Times New Roman" w:hAnsi="Times New Roman"/>
          <w:sz w:val="24"/>
          <w:szCs w:val="24"/>
        </w:rPr>
        <w:t>Številka:</w:t>
      </w:r>
      <w:r w:rsidR="00D94500">
        <w:rPr>
          <w:rFonts w:ascii="Times New Roman" w:hAnsi="Times New Roman"/>
          <w:sz w:val="24"/>
          <w:szCs w:val="24"/>
        </w:rPr>
        <w:t xml:space="preserve"> DŠR-6/2014</w:t>
      </w: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881835">
        <w:rPr>
          <w:rFonts w:ascii="Times New Roman" w:hAnsi="Times New Roman"/>
          <w:sz w:val="24"/>
          <w:szCs w:val="24"/>
        </w:rPr>
        <w:t>Datum:</w:t>
      </w: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857444" w:rsidRPr="00881835" w:rsidRDefault="00857444" w:rsidP="00E46B1B">
      <w:pPr>
        <w:ind w:left="6372"/>
        <w:jc w:val="both"/>
        <w:rPr>
          <w:bCs/>
        </w:rPr>
      </w:pPr>
      <w:r w:rsidRPr="00881835">
        <w:rPr>
          <w:bCs/>
        </w:rPr>
        <w:t>Darijo ILIĆ</w:t>
      </w:r>
    </w:p>
    <w:p w:rsidR="00857444" w:rsidRPr="00881835" w:rsidRDefault="00857444" w:rsidP="00124B50">
      <w:pPr>
        <w:ind w:left="5664"/>
        <w:jc w:val="both"/>
        <w:rPr>
          <w:bCs/>
        </w:rPr>
      </w:pPr>
      <w:r w:rsidRPr="00881835">
        <w:rPr>
          <w:bCs/>
        </w:rPr>
        <w:t>predsednik DŠR M</w:t>
      </w:r>
      <w:r>
        <w:rPr>
          <w:bCs/>
        </w:rPr>
        <w:t>urska</w:t>
      </w:r>
      <w:r w:rsidRPr="00881835">
        <w:rPr>
          <w:bCs/>
        </w:rPr>
        <w:t xml:space="preserve"> Sobota</w:t>
      </w:r>
    </w:p>
    <w:sectPr w:rsidR="00857444" w:rsidRPr="00881835" w:rsidSect="006868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44" w:rsidRDefault="00857444">
      <w:r>
        <w:separator/>
      </w:r>
    </w:p>
  </w:endnote>
  <w:endnote w:type="continuationSeparator" w:id="0">
    <w:p w:rsidR="00857444" w:rsidRDefault="0085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44" w:rsidRPr="00356DF6" w:rsidRDefault="00857444" w:rsidP="00356DF6">
    <w:pPr>
      <w:pStyle w:val="Noga"/>
      <w:pBdr>
        <w:top w:val="single" w:sz="4" w:space="1" w:color="auto"/>
      </w:pBdr>
      <w:jc w:val="center"/>
      <w:rPr>
        <w:b/>
      </w:rPr>
    </w:pPr>
    <w:r w:rsidRPr="00356DF6">
      <w:rPr>
        <w:b/>
      </w:rPr>
      <w:t>Matična številka 5138574 Davčna številka 67485995</w:t>
    </w:r>
  </w:p>
  <w:p w:rsidR="00857444" w:rsidRPr="00356DF6" w:rsidRDefault="00857444" w:rsidP="00356DF6">
    <w:pPr>
      <w:pStyle w:val="Noga"/>
      <w:jc w:val="center"/>
      <w:rPr>
        <w:b/>
      </w:rPr>
    </w:pPr>
    <w:r w:rsidRPr="00356DF6">
      <w:rPr>
        <w:b/>
      </w:rPr>
      <w:t>TRR IBANSI56 0234 0001 2604 175</w:t>
    </w:r>
  </w:p>
  <w:p w:rsidR="00857444" w:rsidRPr="00356DF6" w:rsidRDefault="00857444">
    <w:pPr>
      <w:pStyle w:val="Nog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44" w:rsidRDefault="00857444">
      <w:r>
        <w:separator/>
      </w:r>
    </w:p>
  </w:footnote>
  <w:footnote w:type="continuationSeparator" w:id="0">
    <w:p w:rsidR="00857444" w:rsidRDefault="0085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44" w:rsidRDefault="001944B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logo.jpg" style="position:absolute;margin-left:198.25pt;margin-top:8.4pt;width:69.25pt;height:64.2pt;z-index:251660288;visibility:visible">
          <v:imagedata r:id="rId1" o:title=""/>
          <w10:wrap type="square"/>
        </v:shape>
      </w:pict>
    </w:r>
  </w:p>
  <w:p w:rsidR="00857444" w:rsidRDefault="00857444">
    <w:pPr>
      <w:pStyle w:val="Glava"/>
    </w:pPr>
  </w:p>
  <w:p w:rsidR="00857444" w:rsidRDefault="00857444">
    <w:pPr>
      <w:pStyle w:val="Glava"/>
    </w:pPr>
  </w:p>
  <w:p w:rsidR="00857444" w:rsidRDefault="00857444">
    <w:pPr>
      <w:pStyle w:val="Glava"/>
    </w:pPr>
  </w:p>
  <w:p w:rsidR="00857444" w:rsidRDefault="00857444">
    <w:pPr>
      <w:pStyle w:val="Glava"/>
    </w:pPr>
  </w:p>
  <w:p w:rsidR="00857444" w:rsidRDefault="00857444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41AEF"/>
    <w:multiLevelType w:val="hybridMultilevel"/>
    <w:tmpl w:val="FDAC46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FEC"/>
    <w:rsid w:val="00020DDB"/>
    <w:rsid w:val="00100EE7"/>
    <w:rsid w:val="00124B50"/>
    <w:rsid w:val="00137BE3"/>
    <w:rsid w:val="00140DAB"/>
    <w:rsid w:val="001464A6"/>
    <w:rsid w:val="00146DD4"/>
    <w:rsid w:val="0017609A"/>
    <w:rsid w:val="001773A2"/>
    <w:rsid w:val="001944B3"/>
    <w:rsid w:val="001F5D5B"/>
    <w:rsid w:val="002277BD"/>
    <w:rsid w:val="00283510"/>
    <w:rsid w:val="002A11F5"/>
    <w:rsid w:val="002C21AF"/>
    <w:rsid w:val="002D6ACB"/>
    <w:rsid w:val="002E59E9"/>
    <w:rsid w:val="00305652"/>
    <w:rsid w:val="003108C2"/>
    <w:rsid w:val="00315469"/>
    <w:rsid w:val="00356DF6"/>
    <w:rsid w:val="003610FD"/>
    <w:rsid w:val="003F7565"/>
    <w:rsid w:val="004565E9"/>
    <w:rsid w:val="00477926"/>
    <w:rsid w:val="004B3411"/>
    <w:rsid w:val="004B4C8B"/>
    <w:rsid w:val="004F3D94"/>
    <w:rsid w:val="00547B09"/>
    <w:rsid w:val="00686829"/>
    <w:rsid w:val="006E48D0"/>
    <w:rsid w:val="00747FCB"/>
    <w:rsid w:val="008132A4"/>
    <w:rsid w:val="0083060B"/>
    <w:rsid w:val="0083682A"/>
    <w:rsid w:val="00844A57"/>
    <w:rsid w:val="00857444"/>
    <w:rsid w:val="00881835"/>
    <w:rsid w:val="008D1D4F"/>
    <w:rsid w:val="00903A05"/>
    <w:rsid w:val="00906995"/>
    <w:rsid w:val="009774F3"/>
    <w:rsid w:val="00A042B2"/>
    <w:rsid w:val="00A47C8C"/>
    <w:rsid w:val="00A51B3D"/>
    <w:rsid w:val="00A867C4"/>
    <w:rsid w:val="00A907D4"/>
    <w:rsid w:val="00B13BC1"/>
    <w:rsid w:val="00B54654"/>
    <w:rsid w:val="00B7173B"/>
    <w:rsid w:val="00B72FEC"/>
    <w:rsid w:val="00BC6679"/>
    <w:rsid w:val="00BD6477"/>
    <w:rsid w:val="00C0234A"/>
    <w:rsid w:val="00C254A7"/>
    <w:rsid w:val="00C70D47"/>
    <w:rsid w:val="00C743C1"/>
    <w:rsid w:val="00C82277"/>
    <w:rsid w:val="00CF0132"/>
    <w:rsid w:val="00D0061F"/>
    <w:rsid w:val="00D20CEB"/>
    <w:rsid w:val="00D5592F"/>
    <w:rsid w:val="00D77C6E"/>
    <w:rsid w:val="00D94500"/>
    <w:rsid w:val="00DB6FD8"/>
    <w:rsid w:val="00DB7B5F"/>
    <w:rsid w:val="00E414BA"/>
    <w:rsid w:val="00E439AA"/>
    <w:rsid w:val="00E46B1B"/>
    <w:rsid w:val="00EF37DB"/>
    <w:rsid w:val="00F22DED"/>
    <w:rsid w:val="00F345A9"/>
    <w:rsid w:val="00F57C03"/>
    <w:rsid w:val="00F91153"/>
    <w:rsid w:val="00FB1328"/>
    <w:rsid w:val="00FE6489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042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1944B3"/>
    <w:rPr>
      <w:rFonts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rsid w:val="00A042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1944B3"/>
    <w:rPr>
      <w:rFonts w:cs="Times New Roman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rsid w:val="00356DF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9069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944B3"/>
    <w:rPr>
      <w:rFonts w:cs="Times New Roman"/>
      <w:sz w:val="2"/>
      <w:lang w:eastAsia="zh-CN"/>
    </w:rPr>
  </w:style>
  <w:style w:type="paragraph" w:styleId="Brezrazmikov">
    <w:name w:val="No Spacing"/>
    <w:uiPriority w:val="99"/>
    <w:qFormat/>
    <w:rsid w:val="00FB132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r-m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R.MUS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 </cp:lastModifiedBy>
  <cp:revision>4</cp:revision>
  <cp:lastPrinted>2014-02-05T11:19:00Z</cp:lastPrinted>
  <dcterms:created xsi:type="dcterms:W3CDTF">2014-02-05T10:51:00Z</dcterms:created>
  <dcterms:modified xsi:type="dcterms:W3CDTF">2014-02-07T07:58:00Z</dcterms:modified>
</cp:coreProperties>
</file>